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2F" w:rsidRDefault="0032772F" w:rsidP="0032772F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20955</wp:posOffset>
            </wp:positionV>
            <wp:extent cx="742950" cy="84772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72F" w:rsidRPr="00444560" w:rsidRDefault="0032772F" w:rsidP="0032772F">
      <w:pPr>
        <w:pStyle w:val="a7"/>
        <w:jc w:val="center"/>
        <w:rPr>
          <w:sz w:val="26"/>
          <w:szCs w:val="26"/>
        </w:rPr>
      </w:pPr>
      <w:r w:rsidRPr="00444560">
        <w:rPr>
          <w:sz w:val="26"/>
          <w:szCs w:val="26"/>
        </w:rPr>
        <w:t>МУНИЦИПАЛЬНОЕ ОБРАЗОВАНИЕ ГОРОД ЭНГЕЛЬС</w:t>
      </w:r>
    </w:p>
    <w:p w:rsidR="0032772F" w:rsidRPr="00444560" w:rsidRDefault="0032772F" w:rsidP="0032772F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ЭНГЕЛЬССКОГО МУНИЦИПАЛЬНОГО РАЙОНА</w:t>
      </w:r>
    </w:p>
    <w:p w:rsidR="0032772F" w:rsidRPr="00444560" w:rsidRDefault="0032772F" w:rsidP="0032772F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САРАТОВСКОЙ ОБЛАСТИ</w:t>
      </w:r>
    </w:p>
    <w:p w:rsidR="0032772F" w:rsidRDefault="0032772F" w:rsidP="0032772F">
      <w:pPr>
        <w:pStyle w:val="a7"/>
        <w:jc w:val="left"/>
        <w:rPr>
          <w:sz w:val="20"/>
        </w:rPr>
      </w:pPr>
    </w:p>
    <w:p w:rsidR="0032772F" w:rsidRPr="00444560" w:rsidRDefault="0032772F" w:rsidP="0032772F">
      <w:pPr>
        <w:pStyle w:val="a7"/>
        <w:jc w:val="center"/>
        <w:rPr>
          <w:sz w:val="24"/>
          <w:szCs w:val="24"/>
        </w:rPr>
      </w:pPr>
      <w:r w:rsidRPr="00444560">
        <w:rPr>
          <w:sz w:val="24"/>
          <w:szCs w:val="24"/>
        </w:rPr>
        <w:t>ЭНГЕЛЬССКИЙ ГОРОДСКОЙ СОВЕТ ДЕПУТАТОВ</w:t>
      </w:r>
    </w:p>
    <w:p w:rsidR="0032772F" w:rsidRDefault="0032772F" w:rsidP="0032772F">
      <w:pPr>
        <w:ind w:firstLine="709"/>
        <w:rPr>
          <w:b/>
          <w:bCs/>
          <w:sz w:val="28"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32772F" w:rsidRDefault="0032772F" w:rsidP="0032772F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РЕШЕНИЕ</w:t>
      </w:r>
    </w:p>
    <w:p w:rsidR="0032772F" w:rsidRDefault="0032772F" w:rsidP="0032772F">
      <w:pPr>
        <w:rPr>
          <w:b/>
          <w:bCs/>
          <w:iCs/>
        </w:rPr>
      </w:pPr>
    </w:p>
    <w:p w:rsidR="0032772F" w:rsidRDefault="0032772F" w:rsidP="0032772F">
      <w:pPr>
        <w:spacing w:line="288" w:lineRule="auto"/>
        <w:rPr>
          <w:b/>
        </w:rPr>
      </w:pPr>
      <w:r w:rsidRPr="00745090">
        <w:rPr>
          <w:b/>
        </w:rPr>
        <w:t xml:space="preserve">от </w:t>
      </w:r>
      <w:r>
        <w:rPr>
          <w:b/>
        </w:rPr>
        <w:t xml:space="preserve">23 июня </w:t>
      </w:r>
      <w:r w:rsidRPr="00745090">
        <w:rPr>
          <w:b/>
        </w:rPr>
        <w:t>20</w:t>
      </w:r>
      <w:r>
        <w:rPr>
          <w:b/>
        </w:rPr>
        <w:t>20</w:t>
      </w:r>
      <w:r w:rsidRPr="00745090">
        <w:rPr>
          <w:b/>
        </w:rPr>
        <w:t xml:space="preserve"> года</w:t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  <w:t>№ </w:t>
      </w:r>
      <w:r>
        <w:rPr>
          <w:b/>
        </w:rPr>
        <w:t>178</w:t>
      </w:r>
      <w:r w:rsidRPr="00745090">
        <w:rPr>
          <w:b/>
        </w:rPr>
        <w:t>/</w:t>
      </w:r>
      <w:r>
        <w:rPr>
          <w:b/>
        </w:rPr>
        <w:t>37-02</w:t>
      </w:r>
    </w:p>
    <w:p w:rsidR="0032772F" w:rsidRDefault="0032772F" w:rsidP="0032772F">
      <w:pPr>
        <w:suppressAutoHyphens/>
        <w:ind w:right="-2"/>
        <w:jc w:val="right"/>
        <w:rPr>
          <w:b/>
        </w:rPr>
      </w:pPr>
      <w:r>
        <w:rPr>
          <w:b/>
        </w:rPr>
        <w:t>Тридцать седьмое (совместное) заседание</w:t>
      </w:r>
    </w:p>
    <w:p w:rsidR="00A87408" w:rsidRDefault="00A87408" w:rsidP="008D61ED">
      <w:pPr>
        <w:rPr>
          <w:sz w:val="26"/>
          <w:szCs w:val="26"/>
        </w:rPr>
      </w:pPr>
    </w:p>
    <w:p w:rsidR="00A87408" w:rsidRDefault="00A87408" w:rsidP="008D61ED">
      <w:pPr>
        <w:rPr>
          <w:b/>
          <w:bCs/>
          <w:iCs/>
        </w:rPr>
      </w:pPr>
    </w:p>
    <w:p w:rsidR="004B2913" w:rsidRPr="00A87408" w:rsidRDefault="004B2913" w:rsidP="0032772F">
      <w:pPr>
        <w:suppressAutoHyphens/>
        <w:ind w:right="4111"/>
        <w:contextualSpacing/>
        <w:jc w:val="both"/>
        <w:rPr>
          <w:b/>
          <w:strike/>
        </w:rPr>
      </w:pPr>
      <w:r w:rsidRPr="00A87408">
        <w:rPr>
          <w:b/>
        </w:rPr>
        <w:t xml:space="preserve">О </w:t>
      </w:r>
      <w:r w:rsidR="00ED16A5" w:rsidRPr="00A87408">
        <w:rPr>
          <w:b/>
        </w:rPr>
        <w:t>мерах поддержки</w:t>
      </w:r>
      <w:bookmarkStart w:id="0" w:name="_GoBack"/>
      <w:bookmarkEnd w:id="0"/>
      <w:r w:rsidR="000031DA">
        <w:rPr>
          <w:b/>
        </w:rPr>
        <w:t xml:space="preserve"> </w:t>
      </w:r>
      <w:r w:rsidR="00593FE2" w:rsidRPr="00A87408">
        <w:rPr>
          <w:b/>
        </w:rPr>
        <w:t>субъектов малого и среднего</w:t>
      </w:r>
      <w:r w:rsidR="000031DA">
        <w:rPr>
          <w:b/>
        </w:rPr>
        <w:t xml:space="preserve"> </w:t>
      </w:r>
      <w:r w:rsidR="00593FE2" w:rsidRPr="00A87408">
        <w:rPr>
          <w:b/>
        </w:rPr>
        <w:t>предпринимательства на территории</w:t>
      </w:r>
      <w:r w:rsidR="00ED16A5" w:rsidRPr="00A87408">
        <w:rPr>
          <w:b/>
        </w:rPr>
        <w:t xml:space="preserve"> муниципально</w:t>
      </w:r>
      <w:r w:rsidR="00593FE2" w:rsidRPr="00A87408">
        <w:rPr>
          <w:b/>
        </w:rPr>
        <w:t>го</w:t>
      </w:r>
      <w:r w:rsidR="00ED16A5" w:rsidRPr="00A87408">
        <w:rPr>
          <w:b/>
        </w:rPr>
        <w:t xml:space="preserve"> образовани</w:t>
      </w:r>
      <w:r w:rsidR="00593FE2" w:rsidRPr="00A87408">
        <w:rPr>
          <w:b/>
        </w:rPr>
        <w:t>я</w:t>
      </w:r>
      <w:r w:rsidR="00ED16A5" w:rsidRPr="00A87408">
        <w:rPr>
          <w:b/>
        </w:rPr>
        <w:t xml:space="preserve"> город Энгельс Энгельсского муниципального района Саратовской области</w:t>
      </w:r>
    </w:p>
    <w:p w:rsidR="00B9140F" w:rsidRPr="00A87408" w:rsidRDefault="00B9140F" w:rsidP="00A87408">
      <w:pPr>
        <w:spacing w:line="288" w:lineRule="auto"/>
        <w:ind w:right="4253"/>
        <w:jc w:val="both"/>
        <w:rPr>
          <w:strike/>
        </w:rPr>
      </w:pPr>
    </w:p>
    <w:p w:rsidR="00D66E04" w:rsidRPr="00A87408" w:rsidRDefault="00067178" w:rsidP="00A87408">
      <w:pPr>
        <w:suppressAutoHyphens/>
        <w:spacing w:line="288" w:lineRule="auto"/>
        <w:ind w:right="-3" w:firstLine="709"/>
        <w:jc w:val="both"/>
      </w:pPr>
      <w:proofErr w:type="gramStart"/>
      <w:r w:rsidRPr="00A87408">
        <w:t xml:space="preserve">В связи с угрозой распространения </w:t>
      </w:r>
      <w:proofErr w:type="spellStart"/>
      <w:r w:rsidRPr="00A87408">
        <w:t>коронавирусной</w:t>
      </w:r>
      <w:proofErr w:type="spellEnd"/>
      <w:r w:rsidRPr="00A87408">
        <w:t xml:space="preserve"> инфекции (COVID-19)</w:t>
      </w:r>
      <w:r w:rsidR="007865A2" w:rsidRPr="00A87408">
        <w:t>,</w:t>
      </w:r>
      <w:r w:rsidRPr="00A87408">
        <w:t xml:space="preserve"> на основании </w:t>
      </w:r>
      <w:r w:rsidR="00D819D0" w:rsidRPr="00A87408">
        <w:t xml:space="preserve">Федерального закона «Об общих принципах организации местного самоуправления в Российской Федерации», </w:t>
      </w:r>
      <w:r w:rsidR="006317D8" w:rsidRPr="00A87408">
        <w:t xml:space="preserve">Федерального закона «О защите населения и территорий от чрезвычайных ситуаций природного и техногенного характера», </w:t>
      </w:r>
      <w:r w:rsidR="00ED16A5" w:rsidRPr="00A87408">
        <w:t>Федерального закона «</w:t>
      </w:r>
      <w:r w:rsidRPr="00A87408">
        <w:t>О санитарно-эпидемиологическом благополучии населения</w:t>
      </w:r>
      <w:r w:rsidR="00ED16A5" w:rsidRPr="00A87408">
        <w:t xml:space="preserve">», в соответствии с </w:t>
      </w:r>
      <w:r w:rsidRPr="00A87408">
        <w:t>предписани</w:t>
      </w:r>
      <w:r w:rsidR="007865A2" w:rsidRPr="00A87408">
        <w:t>ями</w:t>
      </w:r>
      <w:r w:rsidRPr="00A87408">
        <w:t xml:space="preserve"> Главного государственного врача по Саратовской области от 25 марта 2020 </w:t>
      </w:r>
      <w:r w:rsidR="007865A2" w:rsidRPr="00A87408">
        <w:t xml:space="preserve">года </w:t>
      </w:r>
      <w:r w:rsidRPr="00A87408">
        <w:t>№ 1</w:t>
      </w:r>
      <w:r w:rsidR="007865A2" w:rsidRPr="00A87408">
        <w:t>,</w:t>
      </w:r>
      <w:r w:rsidRPr="00A87408">
        <w:t xml:space="preserve"> от 26 марта</w:t>
      </w:r>
      <w:proofErr w:type="gramEnd"/>
      <w:r w:rsidRPr="00A87408">
        <w:t xml:space="preserve"> 2020 № 2, постановлени</w:t>
      </w:r>
      <w:r w:rsidR="00D774A1" w:rsidRPr="00A87408">
        <w:t>ем</w:t>
      </w:r>
      <w:r w:rsidRPr="00A87408">
        <w:t xml:space="preserve"> Правительства Саратовской области от 26 марта 2020 года № 208-П «О введении ограничительных мероприятий в связи с угрозой распространения </w:t>
      </w:r>
      <w:proofErr w:type="spellStart"/>
      <w:r w:rsidRPr="00A87408">
        <w:t>коронавирусной</w:t>
      </w:r>
      <w:proofErr w:type="spellEnd"/>
      <w:r w:rsidRPr="00A87408">
        <w:t xml:space="preserve"> инфекции (COVID-19)»</w:t>
      </w:r>
      <w:r w:rsidR="00ED16A5" w:rsidRPr="00A87408">
        <w:t xml:space="preserve">, </w:t>
      </w:r>
      <w:proofErr w:type="gramStart"/>
      <w:r w:rsidR="00ED16A5" w:rsidRPr="00A87408">
        <w:t>руководствуясь Уставом муниципального образования город Энгельс Энгельсского муниципального</w:t>
      </w:r>
      <w:proofErr w:type="gramEnd"/>
      <w:r w:rsidR="00ED16A5" w:rsidRPr="00A87408">
        <w:t xml:space="preserve"> района Саратовской области</w:t>
      </w:r>
      <w:r w:rsidR="00D66E04" w:rsidRPr="00A87408">
        <w:t>,</w:t>
      </w:r>
    </w:p>
    <w:p w:rsidR="003F174E" w:rsidRPr="00A87408" w:rsidRDefault="003F174E" w:rsidP="00A87408">
      <w:pPr>
        <w:spacing w:line="288" w:lineRule="auto"/>
        <w:ind w:firstLine="709"/>
        <w:jc w:val="both"/>
        <w:rPr>
          <w:b/>
          <w:bCs/>
        </w:rPr>
      </w:pPr>
      <w:r w:rsidRPr="00A87408">
        <w:t>Энгельсский городской Совет депутатов</w:t>
      </w:r>
    </w:p>
    <w:p w:rsidR="006317D8" w:rsidRPr="00A87408" w:rsidRDefault="006317D8" w:rsidP="00A87408">
      <w:pPr>
        <w:spacing w:line="288" w:lineRule="auto"/>
        <w:jc w:val="center"/>
        <w:rPr>
          <w:b/>
          <w:bCs/>
        </w:rPr>
      </w:pPr>
    </w:p>
    <w:p w:rsidR="003F174E" w:rsidRPr="00A87408" w:rsidRDefault="003F174E" w:rsidP="00A87408">
      <w:pPr>
        <w:spacing w:line="288" w:lineRule="auto"/>
        <w:jc w:val="center"/>
        <w:rPr>
          <w:b/>
          <w:bCs/>
        </w:rPr>
      </w:pPr>
      <w:r w:rsidRPr="00A87408">
        <w:rPr>
          <w:b/>
          <w:bCs/>
        </w:rPr>
        <w:t>РЕШИЛ:</w:t>
      </w:r>
    </w:p>
    <w:p w:rsidR="00B06F7A" w:rsidRPr="00A87408" w:rsidRDefault="00B06F7A" w:rsidP="00A87408">
      <w:pPr>
        <w:pStyle w:val="21"/>
        <w:tabs>
          <w:tab w:val="left" w:pos="980"/>
        </w:tabs>
        <w:spacing w:after="0" w:line="288" w:lineRule="auto"/>
        <w:jc w:val="both"/>
        <w:rPr>
          <w:sz w:val="24"/>
          <w:szCs w:val="24"/>
        </w:rPr>
      </w:pPr>
    </w:p>
    <w:p w:rsidR="00B06F7A" w:rsidRPr="00A87408" w:rsidRDefault="00B06F7A" w:rsidP="00A87408">
      <w:pPr>
        <w:pStyle w:val="af2"/>
        <w:numPr>
          <w:ilvl w:val="0"/>
          <w:numId w:val="31"/>
        </w:numPr>
        <w:tabs>
          <w:tab w:val="left" w:pos="980"/>
        </w:tabs>
        <w:autoSpaceDE w:val="0"/>
        <w:autoSpaceDN w:val="0"/>
        <w:adjustRightInd w:val="0"/>
        <w:spacing w:line="288" w:lineRule="auto"/>
        <w:ind w:left="0" w:firstLine="567"/>
        <w:jc w:val="both"/>
      </w:pPr>
      <w:proofErr w:type="gramStart"/>
      <w:r w:rsidRPr="00A87408">
        <w:t>Установить право</w:t>
      </w:r>
      <w:r w:rsidR="00595FE0" w:rsidRPr="00A87408">
        <w:t xml:space="preserve"> субъектов малого и среднего предпринимательства, </w:t>
      </w:r>
      <w:r w:rsidR="00FE4BC1" w:rsidRPr="00A87408">
        <w:t xml:space="preserve">имеющих </w:t>
      </w:r>
      <w:r w:rsidR="00595FE0" w:rsidRPr="00A87408">
        <w:t>разрешени</w:t>
      </w:r>
      <w:r w:rsidR="00FE4BC1" w:rsidRPr="00A87408">
        <w:t>я</w:t>
      </w:r>
      <w:r w:rsidR="00595FE0" w:rsidRPr="00A87408">
        <w:t xml:space="preserve"> на размещение нестационарного торгового объекта </w:t>
      </w:r>
      <w:r w:rsidR="00EF076B" w:rsidRPr="00A87408">
        <w:t xml:space="preserve">в местах, предусмотренных Схемой размещения нестационарных торговых объектов на территории муниципального образования город Энгельс Энгельсского муниципального района Саратовской области, </w:t>
      </w:r>
      <w:r w:rsidRPr="00A87408">
        <w:t>срок действия которых истек</w:t>
      </w:r>
      <w:r w:rsidR="009A0AC7" w:rsidRPr="00A87408">
        <w:t xml:space="preserve"> после введения на территории </w:t>
      </w:r>
      <w:r w:rsidR="00F47ED9" w:rsidRPr="00A87408">
        <w:t xml:space="preserve">Энгельсского муниципального района </w:t>
      </w:r>
      <w:r w:rsidR="009A0AC7" w:rsidRPr="00A87408">
        <w:t xml:space="preserve">режима повышенной готовности в связи с угрозой распространения новой </w:t>
      </w:r>
      <w:proofErr w:type="spellStart"/>
      <w:r w:rsidR="009A0AC7" w:rsidRPr="00A87408">
        <w:t>коронавирусной</w:t>
      </w:r>
      <w:proofErr w:type="spellEnd"/>
      <w:r w:rsidR="009A0AC7" w:rsidRPr="00A87408">
        <w:t xml:space="preserve"> инфекции </w:t>
      </w:r>
      <w:r w:rsidR="007865A2" w:rsidRPr="00A87408">
        <w:t>(</w:t>
      </w:r>
      <w:r w:rsidR="009A0AC7" w:rsidRPr="00A87408">
        <w:rPr>
          <w:lang w:val="en-US"/>
        </w:rPr>
        <w:t>COVID</w:t>
      </w:r>
      <w:r w:rsidR="009A0AC7" w:rsidRPr="00A87408">
        <w:t>-19</w:t>
      </w:r>
      <w:r w:rsidR="007865A2" w:rsidRPr="00A87408">
        <w:t>)</w:t>
      </w:r>
      <w:r w:rsidRPr="00A87408">
        <w:t>, продолжать осуществление деятельности без</w:t>
      </w:r>
      <w:proofErr w:type="gramEnd"/>
      <w:r w:rsidRPr="00A87408">
        <w:t xml:space="preserve"> </w:t>
      </w:r>
      <w:r w:rsidRPr="00A87408">
        <w:lastRenderedPageBreak/>
        <w:t xml:space="preserve">получения </w:t>
      </w:r>
      <w:r w:rsidR="00FE4BC1" w:rsidRPr="00A87408">
        <w:t>нов</w:t>
      </w:r>
      <w:r w:rsidR="009A0AC7" w:rsidRPr="00A87408">
        <w:t>ых</w:t>
      </w:r>
      <w:r w:rsidRPr="00A87408">
        <w:t xml:space="preserve"> разрешени</w:t>
      </w:r>
      <w:r w:rsidR="009A0AC7" w:rsidRPr="00A87408">
        <w:t>й</w:t>
      </w:r>
      <w:r w:rsidR="000031DA">
        <w:t xml:space="preserve"> </w:t>
      </w:r>
      <w:r w:rsidR="00F26508" w:rsidRPr="00A87408">
        <w:t xml:space="preserve">на размещение нестационарного торгового объекта </w:t>
      </w:r>
      <w:r w:rsidR="00F47ED9" w:rsidRPr="00A87408">
        <w:t>до отмены режима повышенной готовности на территории Энгельсского муниципального района.</w:t>
      </w:r>
    </w:p>
    <w:p w:rsidR="00D916C5" w:rsidRPr="00A87408" w:rsidRDefault="00C6564E" w:rsidP="00A87408">
      <w:pPr>
        <w:pStyle w:val="af2"/>
        <w:numPr>
          <w:ilvl w:val="0"/>
          <w:numId w:val="31"/>
        </w:numPr>
        <w:tabs>
          <w:tab w:val="left" w:pos="980"/>
        </w:tabs>
        <w:autoSpaceDE w:val="0"/>
        <w:autoSpaceDN w:val="0"/>
        <w:adjustRightInd w:val="0"/>
        <w:spacing w:line="288" w:lineRule="auto"/>
        <w:ind w:left="0" w:firstLine="567"/>
        <w:jc w:val="both"/>
      </w:pPr>
      <w:r w:rsidRPr="00A87408">
        <w:t>Рекомендовать а</w:t>
      </w:r>
      <w:r w:rsidR="00D916C5" w:rsidRPr="00A87408">
        <w:t>дминистрации Энгельсского муниципального района (ее органам, уполномоченным на ведение реестр</w:t>
      </w:r>
      <w:r w:rsidRPr="00A87408">
        <w:t>а</w:t>
      </w:r>
      <w:r w:rsidR="00D916C5" w:rsidRPr="00A87408">
        <w:t xml:space="preserve"> нестацио</w:t>
      </w:r>
      <w:r w:rsidRPr="00A87408">
        <w:t>нарных торговых объектов) обеспечить внесение сведений о продлении действия разрешений, предусмотренных пунктом 1 настоящего Решения, в реестр нестационарных торговых объектов. Установить, что в случае внесения сведений о продлении действия разрешения на размещение нестационарного торгового объекта в реестр разрешений нестационарных торговых объектов внесение изменений в разрешение на бумажном носителе не требуется.</w:t>
      </w:r>
    </w:p>
    <w:p w:rsidR="00C04251" w:rsidRPr="00A87408" w:rsidRDefault="00C04251" w:rsidP="00A87408">
      <w:pPr>
        <w:pStyle w:val="20"/>
        <w:numPr>
          <w:ilvl w:val="0"/>
          <w:numId w:val="31"/>
        </w:numPr>
        <w:spacing w:line="288" w:lineRule="auto"/>
        <w:rPr>
          <w:sz w:val="24"/>
        </w:rPr>
      </w:pPr>
      <w:r w:rsidRPr="00A87408">
        <w:rPr>
          <w:sz w:val="24"/>
        </w:rPr>
        <w:t>Настоящее Решение подлежит официальному опубликованию.</w:t>
      </w:r>
    </w:p>
    <w:p w:rsidR="00C04251" w:rsidRPr="00A87408" w:rsidRDefault="00C04251" w:rsidP="00A87408">
      <w:pPr>
        <w:pStyle w:val="20"/>
        <w:numPr>
          <w:ilvl w:val="0"/>
          <w:numId w:val="31"/>
        </w:numPr>
        <w:spacing w:line="288" w:lineRule="auto"/>
        <w:ind w:left="1134" w:hanging="437"/>
        <w:rPr>
          <w:sz w:val="24"/>
        </w:rPr>
      </w:pPr>
      <w:r w:rsidRPr="00A87408">
        <w:rPr>
          <w:sz w:val="24"/>
        </w:rPr>
        <w:t xml:space="preserve">Настоящее Решение вступает в силу со дня его официального опубликования. </w:t>
      </w:r>
    </w:p>
    <w:p w:rsidR="00033B37" w:rsidRPr="00A87408" w:rsidRDefault="00C04251" w:rsidP="00A87408">
      <w:pPr>
        <w:pStyle w:val="af2"/>
        <w:numPr>
          <w:ilvl w:val="0"/>
          <w:numId w:val="31"/>
        </w:numPr>
        <w:tabs>
          <w:tab w:val="left" w:pos="993"/>
        </w:tabs>
        <w:spacing w:line="288" w:lineRule="auto"/>
        <w:ind w:left="0" w:firstLine="709"/>
        <w:jc w:val="both"/>
      </w:pPr>
      <w:proofErr w:type="gramStart"/>
      <w:r w:rsidRPr="00A87408">
        <w:t>Контроль за</w:t>
      </w:r>
      <w:proofErr w:type="gramEnd"/>
      <w:r w:rsidRPr="00A87408">
        <w:t xml:space="preserve"> исполнением настоящего Решения возложить на</w:t>
      </w:r>
      <w:r w:rsidR="000031DA">
        <w:t xml:space="preserve"> </w:t>
      </w:r>
      <w:r w:rsidR="00CD3FDF" w:rsidRPr="00A87408">
        <w:rPr>
          <w:kern w:val="1"/>
          <w:lang w:eastAsia="ar-SA"/>
        </w:rPr>
        <w:t>Комиссию</w:t>
      </w:r>
      <w:r w:rsidR="00CD3FDF" w:rsidRPr="00A87408">
        <w:t xml:space="preserve"> по бюджетно-финансовым и экономическим вопросам, налогам, собственности и предпринимательству</w:t>
      </w:r>
      <w:r w:rsidR="00C112F3">
        <w:t>.</w:t>
      </w:r>
    </w:p>
    <w:p w:rsidR="002547EE" w:rsidRPr="006A34B2" w:rsidRDefault="002547EE" w:rsidP="00750F1C">
      <w:pPr>
        <w:spacing w:line="288" w:lineRule="auto"/>
        <w:ind w:left="5812"/>
      </w:pPr>
    </w:p>
    <w:p w:rsidR="00777AF5" w:rsidRDefault="00777AF5" w:rsidP="00D16291">
      <w:pPr>
        <w:ind w:left="5812"/>
        <w:rPr>
          <w:bCs/>
        </w:rPr>
      </w:pPr>
    </w:p>
    <w:p w:rsidR="00E63AE9" w:rsidRPr="004B2913" w:rsidRDefault="00E63AE9" w:rsidP="004B2913">
      <w:pPr>
        <w:ind w:left="6096" w:right="-22"/>
        <w:rPr>
          <w:b/>
        </w:rPr>
      </w:pPr>
    </w:p>
    <w:p w:rsidR="0032772F" w:rsidRPr="00A04A94" w:rsidRDefault="0032772F" w:rsidP="0032772F">
      <w:pPr>
        <w:tabs>
          <w:tab w:val="left" w:pos="6943"/>
        </w:tabs>
        <w:ind w:firstLine="709"/>
        <w:outlineLvl w:val="0"/>
        <w:rPr>
          <w:b/>
        </w:rPr>
      </w:pPr>
      <w:r w:rsidRPr="00A04A94">
        <w:rPr>
          <w:b/>
        </w:rPr>
        <w:t xml:space="preserve">Глава </w:t>
      </w:r>
      <w:proofErr w:type="gramStart"/>
      <w:r w:rsidRPr="00A04A94">
        <w:rPr>
          <w:b/>
        </w:rPr>
        <w:t>муниципального</w:t>
      </w:r>
      <w:proofErr w:type="gramEnd"/>
    </w:p>
    <w:p w:rsidR="0032772F" w:rsidRPr="00A04A94" w:rsidRDefault="0032772F" w:rsidP="0032772F">
      <w:pPr>
        <w:tabs>
          <w:tab w:val="left" w:pos="6943"/>
        </w:tabs>
        <w:ind w:firstLine="709"/>
      </w:pPr>
      <w:r w:rsidRPr="00A04A94">
        <w:rPr>
          <w:b/>
        </w:rPr>
        <w:t xml:space="preserve">образования город Энгельс                                                  </w:t>
      </w:r>
      <w:r w:rsidRPr="00A04A94">
        <w:rPr>
          <w:b/>
        </w:rPr>
        <w:tab/>
        <w:t>С.Е. Горевский</w:t>
      </w:r>
    </w:p>
    <w:p w:rsidR="008D61ED" w:rsidRDefault="008D61ED" w:rsidP="00BE443D">
      <w:pPr>
        <w:tabs>
          <w:tab w:val="left" w:pos="7365"/>
        </w:tabs>
        <w:jc w:val="right"/>
        <w:rPr>
          <w:b/>
          <w:bCs/>
        </w:rPr>
      </w:pPr>
    </w:p>
    <w:sectPr w:rsidR="008D61ED" w:rsidSect="0032772F">
      <w:footerReference w:type="default" r:id="rId9"/>
      <w:headerReference w:type="first" r:id="rId10"/>
      <w:pgSz w:w="11906" w:h="16838"/>
      <w:pgMar w:top="567" w:right="851" w:bottom="709" w:left="156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408" w:rsidRDefault="00A87408" w:rsidP="001E427B">
      <w:r>
        <w:separator/>
      </w:r>
    </w:p>
  </w:endnote>
  <w:endnote w:type="continuationSeparator" w:id="1">
    <w:p w:rsidR="00A87408" w:rsidRDefault="00A87408" w:rsidP="001E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08" w:rsidRPr="001A04A8" w:rsidRDefault="00A87408">
    <w:pPr>
      <w:pStyle w:val="aa"/>
      <w:jc w:val="center"/>
    </w:pPr>
  </w:p>
  <w:p w:rsidR="00A87408" w:rsidRDefault="00A8740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408" w:rsidRDefault="00A87408" w:rsidP="001E427B">
      <w:r>
        <w:separator/>
      </w:r>
    </w:p>
  </w:footnote>
  <w:footnote w:type="continuationSeparator" w:id="1">
    <w:p w:rsidR="00A87408" w:rsidRDefault="00A87408" w:rsidP="001E4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08" w:rsidRDefault="00A87408">
    <w:pPr>
      <w:pStyle w:val="a8"/>
    </w:pPr>
  </w:p>
  <w:p w:rsidR="0032772F" w:rsidRPr="00E63AE9" w:rsidRDefault="0032772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F05D2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-1492"/>
        </w:tabs>
        <w:ind w:left="21" w:hanging="945"/>
      </w:pPr>
    </w:lvl>
    <w:lvl w:ilvl="2">
      <w:start w:val="1"/>
      <w:numFmt w:val="decimal"/>
      <w:lvlText w:val="%1.%2.%3."/>
      <w:lvlJc w:val="left"/>
      <w:pPr>
        <w:tabs>
          <w:tab w:val="num" w:pos="-1492"/>
        </w:tabs>
        <w:ind w:left="1655" w:hanging="945"/>
      </w:pPr>
    </w:lvl>
    <w:lvl w:ilvl="3">
      <w:start w:val="1"/>
      <w:numFmt w:val="decimal"/>
      <w:lvlText w:val="%1.%2.%3.%4."/>
      <w:lvlJc w:val="left"/>
      <w:pPr>
        <w:tabs>
          <w:tab w:val="num" w:pos="-1492"/>
        </w:tabs>
        <w:ind w:left="1655" w:hanging="945"/>
      </w:pPr>
    </w:lvl>
    <w:lvl w:ilvl="4">
      <w:start w:val="1"/>
      <w:numFmt w:val="decimal"/>
      <w:lvlText w:val="%1.%2.%3.%4.%5."/>
      <w:lvlJc w:val="left"/>
      <w:pPr>
        <w:tabs>
          <w:tab w:val="num" w:pos="-1492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-1492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492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492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492"/>
        </w:tabs>
        <w:ind w:left="2510" w:hanging="1800"/>
      </w:pPr>
    </w:lvl>
  </w:abstractNum>
  <w:abstractNum w:abstractNumId="2">
    <w:nsid w:val="01640829"/>
    <w:multiLevelType w:val="hybridMultilevel"/>
    <w:tmpl w:val="7544454E"/>
    <w:lvl w:ilvl="0" w:tplc="5D445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3002DB"/>
    <w:multiLevelType w:val="hybridMultilevel"/>
    <w:tmpl w:val="52923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1E755D"/>
    <w:multiLevelType w:val="singleLevel"/>
    <w:tmpl w:val="6CBA8CE8"/>
    <w:lvl w:ilvl="0">
      <w:start w:val="2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5">
    <w:nsid w:val="0DC57BF1"/>
    <w:multiLevelType w:val="hybridMultilevel"/>
    <w:tmpl w:val="00D67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C74A62"/>
    <w:multiLevelType w:val="multilevel"/>
    <w:tmpl w:val="6858618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7">
    <w:nsid w:val="10F36E2B"/>
    <w:multiLevelType w:val="singleLevel"/>
    <w:tmpl w:val="6FA0D8F8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8">
    <w:nsid w:val="14BC1D25"/>
    <w:multiLevelType w:val="singleLevel"/>
    <w:tmpl w:val="FB0824A4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153B20AD"/>
    <w:multiLevelType w:val="hybridMultilevel"/>
    <w:tmpl w:val="2BFA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7705F"/>
    <w:multiLevelType w:val="hybridMultilevel"/>
    <w:tmpl w:val="C60EA026"/>
    <w:lvl w:ilvl="0" w:tplc="48C655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68DEA29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07324E6"/>
    <w:multiLevelType w:val="hybridMultilevel"/>
    <w:tmpl w:val="CBD40E84"/>
    <w:lvl w:ilvl="0" w:tplc="37EEED1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09F201E"/>
    <w:multiLevelType w:val="singleLevel"/>
    <w:tmpl w:val="ABA8B7C6"/>
    <w:lvl w:ilvl="0">
      <w:start w:val="6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3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100789"/>
    <w:multiLevelType w:val="singleLevel"/>
    <w:tmpl w:val="96D60764"/>
    <w:lvl w:ilvl="0">
      <w:start w:val="5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5">
    <w:nsid w:val="3C1E05E1"/>
    <w:multiLevelType w:val="hybridMultilevel"/>
    <w:tmpl w:val="63788E50"/>
    <w:lvl w:ilvl="0" w:tplc="34F05D2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BE7CD5"/>
    <w:multiLevelType w:val="hybridMultilevel"/>
    <w:tmpl w:val="5E7ADEBC"/>
    <w:lvl w:ilvl="0" w:tplc="4F20E9DE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676C85"/>
    <w:multiLevelType w:val="hybridMultilevel"/>
    <w:tmpl w:val="6CFC9266"/>
    <w:lvl w:ilvl="0" w:tplc="F38A8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8E378F"/>
    <w:multiLevelType w:val="singleLevel"/>
    <w:tmpl w:val="2F623626"/>
    <w:lvl w:ilvl="0">
      <w:start w:val="3"/>
      <w:numFmt w:val="decimal"/>
      <w:lvlText w:val="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9">
    <w:nsid w:val="545044A6"/>
    <w:multiLevelType w:val="hybridMultilevel"/>
    <w:tmpl w:val="B892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D2038"/>
    <w:multiLevelType w:val="singleLevel"/>
    <w:tmpl w:val="992E1BE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1">
    <w:nsid w:val="58CE22D8"/>
    <w:multiLevelType w:val="singleLevel"/>
    <w:tmpl w:val="D9A8B0F2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2">
    <w:nsid w:val="62193543"/>
    <w:multiLevelType w:val="hybridMultilevel"/>
    <w:tmpl w:val="004CDE9A"/>
    <w:lvl w:ilvl="0" w:tplc="DC94C71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3">
    <w:nsid w:val="644B6D5F"/>
    <w:multiLevelType w:val="hybridMultilevel"/>
    <w:tmpl w:val="EEBC4840"/>
    <w:lvl w:ilvl="0" w:tplc="57025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857D15"/>
    <w:multiLevelType w:val="hybridMultilevel"/>
    <w:tmpl w:val="76643504"/>
    <w:lvl w:ilvl="0" w:tplc="92507922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6FC07239"/>
    <w:multiLevelType w:val="multilevel"/>
    <w:tmpl w:val="E9CCE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6">
    <w:nsid w:val="70204468"/>
    <w:multiLevelType w:val="hybridMultilevel"/>
    <w:tmpl w:val="004CDE9A"/>
    <w:lvl w:ilvl="0" w:tplc="DC94C71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10"/>
  </w:num>
  <w:num w:numId="2">
    <w:abstractNumId w:val="17"/>
  </w:num>
  <w:num w:numId="3">
    <w:abstractNumId w:val="24"/>
  </w:num>
  <w:num w:numId="4">
    <w:abstractNumId w:val="5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2"/>
  </w:num>
  <w:num w:numId="9">
    <w:abstractNumId w:val="12"/>
    <w:lvlOverride w:ilvl="0">
      <w:lvl w:ilvl="0">
        <w:start w:val="6"/>
        <w:numFmt w:val="decimal"/>
        <w:lvlText w:val="1.%1."/>
        <w:legacy w:legacy="1" w:legacySpace="0" w:legacyIndent="4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8"/>
  </w:num>
  <w:num w:numId="14">
    <w:abstractNumId w:val="20"/>
  </w:num>
  <w:num w:numId="15">
    <w:abstractNumId w:val="8"/>
  </w:num>
  <w:num w:numId="16">
    <w:abstractNumId w:val="14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"/>
  </w:num>
  <w:num w:numId="19">
    <w:abstractNumId w:val="16"/>
  </w:num>
  <w:num w:numId="20">
    <w:abstractNumId w:val="15"/>
  </w:num>
  <w:num w:numId="21">
    <w:abstractNumId w:val="13"/>
  </w:num>
  <w:num w:numId="22">
    <w:abstractNumId w:val="19"/>
  </w:num>
  <w:num w:numId="23">
    <w:abstractNumId w:val="9"/>
  </w:num>
  <w:num w:numId="24">
    <w:abstractNumId w:val="6"/>
  </w:num>
  <w:num w:numId="25">
    <w:abstractNumId w:val="25"/>
  </w:num>
  <w:num w:numId="26">
    <w:abstractNumId w:val="11"/>
  </w:num>
  <w:num w:numId="27">
    <w:abstractNumId w:val="1"/>
  </w:num>
  <w:num w:numId="28">
    <w:abstractNumId w:val="23"/>
  </w:num>
  <w:num w:numId="29">
    <w:abstractNumId w:val="22"/>
  </w:num>
  <w:num w:numId="30">
    <w:abstractNumId w:val="26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11F"/>
    <w:rsid w:val="000031DA"/>
    <w:rsid w:val="00005712"/>
    <w:rsid w:val="000114A1"/>
    <w:rsid w:val="000218AA"/>
    <w:rsid w:val="00021978"/>
    <w:rsid w:val="000220AE"/>
    <w:rsid w:val="00022800"/>
    <w:rsid w:val="00033B37"/>
    <w:rsid w:val="000369E7"/>
    <w:rsid w:val="0003796B"/>
    <w:rsid w:val="00037B56"/>
    <w:rsid w:val="00040744"/>
    <w:rsid w:val="0004253B"/>
    <w:rsid w:val="00046BB6"/>
    <w:rsid w:val="000506E0"/>
    <w:rsid w:val="000508C6"/>
    <w:rsid w:val="00053F4F"/>
    <w:rsid w:val="00056A38"/>
    <w:rsid w:val="00061056"/>
    <w:rsid w:val="00067178"/>
    <w:rsid w:val="000671CD"/>
    <w:rsid w:val="00070A78"/>
    <w:rsid w:val="00071040"/>
    <w:rsid w:val="00074C0C"/>
    <w:rsid w:val="00080696"/>
    <w:rsid w:val="00080850"/>
    <w:rsid w:val="00080B0B"/>
    <w:rsid w:val="000820DA"/>
    <w:rsid w:val="00083A4D"/>
    <w:rsid w:val="00085F69"/>
    <w:rsid w:val="000865EC"/>
    <w:rsid w:val="00095572"/>
    <w:rsid w:val="000A0F36"/>
    <w:rsid w:val="000A4893"/>
    <w:rsid w:val="000A72E5"/>
    <w:rsid w:val="000B0ABA"/>
    <w:rsid w:val="000B1383"/>
    <w:rsid w:val="000B289F"/>
    <w:rsid w:val="000B5049"/>
    <w:rsid w:val="000C3BAF"/>
    <w:rsid w:val="000C6C7D"/>
    <w:rsid w:val="000C79AB"/>
    <w:rsid w:val="000D4DF4"/>
    <w:rsid w:val="000D7F85"/>
    <w:rsid w:val="000E3F48"/>
    <w:rsid w:val="000F23E8"/>
    <w:rsid w:val="000F2F66"/>
    <w:rsid w:val="000F3A0D"/>
    <w:rsid w:val="000F410A"/>
    <w:rsid w:val="000F479B"/>
    <w:rsid w:val="000F7554"/>
    <w:rsid w:val="00100D7D"/>
    <w:rsid w:val="00103DDF"/>
    <w:rsid w:val="00104062"/>
    <w:rsid w:val="0010616A"/>
    <w:rsid w:val="00106804"/>
    <w:rsid w:val="00106F97"/>
    <w:rsid w:val="0011519B"/>
    <w:rsid w:val="00116DE5"/>
    <w:rsid w:val="00116F8E"/>
    <w:rsid w:val="00122FE8"/>
    <w:rsid w:val="0012317E"/>
    <w:rsid w:val="00124856"/>
    <w:rsid w:val="00124D11"/>
    <w:rsid w:val="00124E67"/>
    <w:rsid w:val="00125463"/>
    <w:rsid w:val="00131FDB"/>
    <w:rsid w:val="00132448"/>
    <w:rsid w:val="0013630D"/>
    <w:rsid w:val="00145300"/>
    <w:rsid w:val="001502DB"/>
    <w:rsid w:val="00157C75"/>
    <w:rsid w:val="0016025C"/>
    <w:rsid w:val="00175EDF"/>
    <w:rsid w:val="001830B1"/>
    <w:rsid w:val="0018454F"/>
    <w:rsid w:val="00184AE0"/>
    <w:rsid w:val="00193BC1"/>
    <w:rsid w:val="001A04A8"/>
    <w:rsid w:val="001A692F"/>
    <w:rsid w:val="001B07FC"/>
    <w:rsid w:val="001B1726"/>
    <w:rsid w:val="001B19FC"/>
    <w:rsid w:val="001B1F95"/>
    <w:rsid w:val="001B37FF"/>
    <w:rsid w:val="001B4182"/>
    <w:rsid w:val="001B6DB2"/>
    <w:rsid w:val="001B6EDA"/>
    <w:rsid w:val="001C6D8F"/>
    <w:rsid w:val="001D4FB1"/>
    <w:rsid w:val="001D7A3A"/>
    <w:rsid w:val="001E005D"/>
    <w:rsid w:val="001E0A46"/>
    <w:rsid w:val="001E1218"/>
    <w:rsid w:val="001E2E58"/>
    <w:rsid w:val="001E427B"/>
    <w:rsid w:val="001E6BA2"/>
    <w:rsid w:val="001F0E07"/>
    <w:rsid w:val="001F0EAC"/>
    <w:rsid w:val="001F3BB3"/>
    <w:rsid w:val="001F54DD"/>
    <w:rsid w:val="00201692"/>
    <w:rsid w:val="00203EBB"/>
    <w:rsid w:val="00204283"/>
    <w:rsid w:val="00205D24"/>
    <w:rsid w:val="002303A4"/>
    <w:rsid w:val="00235A7E"/>
    <w:rsid w:val="0023730D"/>
    <w:rsid w:val="002418EA"/>
    <w:rsid w:val="00241BFF"/>
    <w:rsid w:val="002422AD"/>
    <w:rsid w:val="00244345"/>
    <w:rsid w:val="00244E3C"/>
    <w:rsid w:val="0024535B"/>
    <w:rsid w:val="002547EE"/>
    <w:rsid w:val="002556C8"/>
    <w:rsid w:val="00256524"/>
    <w:rsid w:val="00263441"/>
    <w:rsid w:val="00263F1B"/>
    <w:rsid w:val="0026561E"/>
    <w:rsid w:val="002664B3"/>
    <w:rsid w:val="002668BD"/>
    <w:rsid w:val="00267135"/>
    <w:rsid w:val="00270298"/>
    <w:rsid w:val="002711DF"/>
    <w:rsid w:val="002715FB"/>
    <w:rsid w:val="00274932"/>
    <w:rsid w:val="00280D3D"/>
    <w:rsid w:val="002826DF"/>
    <w:rsid w:val="002828B4"/>
    <w:rsid w:val="002828B7"/>
    <w:rsid w:val="002854C7"/>
    <w:rsid w:val="00286160"/>
    <w:rsid w:val="00287054"/>
    <w:rsid w:val="00295B41"/>
    <w:rsid w:val="002A537D"/>
    <w:rsid w:val="002A58CF"/>
    <w:rsid w:val="002A5D76"/>
    <w:rsid w:val="002A6358"/>
    <w:rsid w:val="002A6BE7"/>
    <w:rsid w:val="002B0549"/>
    <w:rsid w:val="002B49F0"/>
    <w:rsid w:val="002B7E6A"/>
    <w:rsid w:val="002C18D7"/>
    <w:rsid w:val="002C7A70"/>
    <w:rsid w:val="002C7AD1"/>
    <w:rsid w:val="002D4CCC"/>
    <w:rsid w:val="002D5E3A"/>
    <w:rsid w:val="002E12A1"/>
    <w:rsid w:val="002E13A4"/>
    <w:rsid w:val="002E2890"/>
    <w:rsid w:val="002E4FB3"/>
    <w:rsid w:val="002F4BF0"/>
    <w:rsid w:val="002F5FA9"/>
    <w:rsid w:val="003013AC"/>
    <w:rsid w:val="003015BB"/>
    <w:rsid w:val="00301C45"/>
    <w:rsid w:val="00302492"/>
    <w:rsid w:val="00302E26"/>
    <w:rsid w:val="00302E97"/>
    <w:rsid w:val="00305E8D"/>
    <w:rsid w:val="00307567"/>
    <w:rsid w:val="00320D70"/>
    <w:rsid w:val="00325508"/>
    <w:rsid w:val="00326299"/>
    <w:rsid w:val="0032772F"/>
    <w:rsid w:val="00344323"/>
    <w:rsid w:val="003470F7"/>
    <w:rsid w:val="003518F3"/>
    <w:rsid w:val="00374257"/>
    <w:rsid w:val="0037742E"/>
    <w:rsid w:val="00377FB9"/>
    <w:rsid w:val="00385318"/>
    <w:rsid w:val="00387BFC"/>
    <w:rsid w:val="00391044"/>
    <w:rsid w:val="003925F6"/>
    <w:rsid w:val="00394ACF"/>
    <w:rsid w:val="003973DF"/>
    <w:rsid w:val="003A0673"/>
    <w:rsid w:val="003A0967"/>
    <w:rsid w:val="003A36EC"/>
    <w:rsid w:val="003A7CF7"/>
    <w:rsid w:val="003B0F34"/>
    <w:rsid w:val="003B1BDF"/>
    <w:rsid w:val="003B7E85"/>
    <w:rsid w:val="003C2412"/>
    <w:rsid w:val="003C331D"/>
    <w:rsid w:val="003D4CB1"/>
    <w:rsid w:val="003D5F48"/>
    <w:rsid w:val="003D7553"/>
    <w:rsid w:val="003E0CAC"/>
    <w:rsid w:val="003E1C58"/>
    <w:rsid w:val="003E5452"/>
    <w:rsid w:val="003E655E"/>
    <w:rsid w:val="003F089E"/>
    <w:rsid w:val="003F174E"/>
    <w:rsid w:val="0040283B"/>
    <w:rsid w:val="00402F98"/>
    <w:rsid w:val="00406769"/>
    <w:rsid w:val="00407B31"/>
    <w:rsid w:val="00415887"/>
    <w:rsid w:val="004175A3"/>
    <w:rsid w:val="0043134D"/>
    <w:rsid w:val="00431D8E"/>
    <w:rsid w:val="00436288"/>
    <w:rsid w:val="00443702"/>
    <w:rsid w:val="00444560"/>
    <w:rsid w:val="00445453"/>
    <w:rsid w:val="00446F0E"/>
    <w:rsid w:val="00447BED"/>
    <w:rsid w:val="004518AA"/>
    <w:rsid w:val="00454098"/>
    <w:rsid w:val="004565FF"/>
    <w:rsid w:val="004617CE"/>
    <w:rsid w:val="0046197B"/>
    <w:rsid w:val="004630F3"/>
    <w:rsid w:val="004664D0"/>
    <w:rsid w:val="004720EA"/>
    <w:rsid w:val="00473A8F"/>
    <w:rsid w:val="0047761D"/>
    <w:rsid w:val="00481BE2"/>
    <w:rsid w:val="00487571"/>
    <w:rsid w:val="00493006"/>
    <w:rsid w:val="004A29A4"/>
    <w:rsid w:val="004A2D50"/>
    <w:rsid w:val="004A7EE0"/>
    <w:rsid w:val="004B0D42"/>
    <w:rsid w:val="004B2913"/>
    <w:rsid w:val="004B675F"/>
    <w:rsid w:val="004B6C3F"/>
    <w:rsid w:val="004B7BC3"/>
    <w:rsid w:val="004C2EEC"/>
    <w:rsid w:val="004C55F8"/>
    <w:rsid w:val="004D07F8"/>
    <w:rsid w:val="004D6104"/>
    <w:rsid w:val="004E7AA1"/>
    <w:rsid w:val="004E7F22"/>
    <w:rsid w:val="00500E05"/>
    <w:rsid w:val="00504050"/>
    <w:rsid w:val="005040CD"/>
    <w:rsid w:val="00506D65"/>
    <w:rsid w:val="00506D79"/>
    <w:rsid w:val="005104B5"/>
    <w:rsid w:val="00510A49"/>
    <w:rsid w:val="00510BFF"/>
    <w:rsid w:val="00520710"/>
    <w:rsid w:val="00524F4C"/>
    <w:rsid w:val="0052556A"/>
    <w:rsid w:val="00525A3F"/>
    <w:rsid w:val="005342BF"/>
    <w:rsid w:val="0053511D"/>
    <w:rsid w:val="0053714F"/>
    <w:rsid w:val="00540471"/>
    <w:rsid w:val="00542787"/>
    <w:rsid w:val="005435C9"/>
    <w:rsid w:val="00550A76"/>
    <w:rsid w:val="0055113B"/>
    <w:rsid w:val="00553238"/>
    <w:rsid w:val="00557D14"/>
    <w:rsid w:val="0056151B"/>
    <w:rsid w:val="00564254"/>
    <w:rsid w:val="00572B5C"/>
    <w:rsid w:val="005736C6"/>
    <w:rsid w:val="005767F5"/>
    <w:rsid w:val="0057750C"/>
    <w:rsid w:val="0058350D"/>
    <w:rsid w:val="00592C87"/>
    <w:rsid w:val="00593FE2"/>
    <w:rsid w:val="00595FE0"/>
    <w:rsid w:val="00596516"/>
    <w:rsid w:val="005A15A3"/>
    <w:rsid w:val="005A295D"/>
    <w:rsid w:val="005A2AB3"/>
    <w:rsid w:val="005A4812"/>
    <w:rsid w:val="005A563F"/>
    <w:rsid w:val="005A5913"/>
    <w:rsid w:val="005B4333"/>
    <w:rsid w:val="005C2641"/>
    <w:rsid w:val="005C2CEA"/>
    <w:rsid w:val="005C3883"/>
    <w:rsid w:val="005D4CC5"/>
    <w:rsid w:val="005D50B1"/>
    <w:rsid w:val="005D5F71"/>
    <w:rsid w:val="005E0673"/>
    <w:rsid w:val="005E3E4E"/>
    <w:rsid w:val="005E4FB2"/>
    <w:rsid w:val="005E5604"/>
    <w:rsid w:val="005E5C55"/>
    <w:rsid w:val="005F2898"/>
    <w:rsid w:val="005F2F42"/>
    <w:rsid w:val="005F4BE3"/>
    <w:rsid w:val="005F5438"/>
    <w:rsid w:val="00600D2A"/>
    <w:rsid w:val="00600D41"/>
    <w:rsid w:val="00601B34"/>
    <w:rsid w:val="006146BE"/>
    <w:rsid w:val="00614AF9"/>
    <w:rsid w:val="00621725"/>
    <w:rsid w:val="00626B21"/>
    <w:rsid w:val="00626C6D"/>
    <w:rsid w:val="006317D8"/>
    <w:rsid w:val="00643B7D"/>
    <w:rsid w:val="00647E9C"/>
    <w:rsid w:val="00651219"/>
    <w:rsid w:val="0065163D"/>
    <w:rsid w:val="0065278C"/>
    <w:rsid w:val="006527FF"/>
    <w:rsid w:val="006546A8"/>
    <w:rsid w:val="006648D3"/>
    <w:rsid w:val="006657FA"/>
    <w:rsid w:val="00667613"/>
    <w:rsid w:val="00674E13"/>
    <w:rsid w:val="006756CC"/>
    <w:rsid w:val="0068211F"/>
    <w:rsid w:val="00683E23"/>
    <w:rsid w:val="0068610D"/>
    <w:rsid w:val="00687C5E"/>
    <w:rsid w:val="00691895"/>
    <w:rsid w:val="006A34B2"/>
    <w:rsid w:val="006B1406"/>
    <w:rsid w:val="006B1691"/>
    <w:rsid w:val="006B22BE"/>
    <w:rsid w:val="006B3328"/>
    <w:rsid w:val="006C3DCA"/>
    <w:rsid w:val="006D097B"/>
    <w:rsid w:val="006D5357"/>
    <w:rsid w:val="006D70EF"/>
    <w:rsid w:val="006F0BFC"/>
    <w:rsid w:val="006F126D"/>
    <w:rsid w:val="006F1E9D"/>
    <w:rsid w:val="006F4896"/>
    <w:rsid w:val="006F7BDD"/>
    <w:rsid w:val="007008CC"/>
    <w:rsid w:val="007013B4"/>
    <w:rsid w:val="00713EE7"/>
    <w:rsid w:val="007208F3"/>
    <w:rsid w:val="00722A0C"/>
    <w:rsid w:val="00722D28"/>
    <w:rsid w:val="0072444D"/>
    <w:rsid w:val="007264EB"/>
    <w:rsid w:val="00726750"/>
    <w:rsid w:val="0073169A"/>
    <w:rsid w:val="00734F28"/>
    <w:rsid w:val="007415CE"/>
    <w:rsid w:val="00742221"/>
    <w:rsid w:val="007438B1"/>
    <w:rsid w:val="00745729"/>
    <w:rsid w:val="00750F1C"/>
    <w:rsid w:val="00752EBD"/>
    <w:rsid w:val="007536CE"/>
    <w:rsid w:val="0075491C"/>
    <w:rsid w:val="0075499D"/>
    <w:rsid w:val="00756710"/>
    <w:rsid w:val="00763848"/>
    <w:rsid w:val="0076688D"/>
    <w:rsid w:val="00772D1F"/>
    <w:rsid w:val="00777AF5"/>
    <w:rsid w:val="0078129E"/>
    <w:rsid w:val="00784B8B"/>
    <w:rsid w:val="00786048"/>
    <w:rsid w:val="007865A2"/>
    <w:rsid w:val="00790D95"/>
    <w:rsid w:val="0079282C"/>
    <w:rsid w:val="00792888"/>
    <w:rsid w:val="007971B5"/>
    <w:rsid w:val="00797C04"/>
    <w:rsid w:val="007A0795"/>
    <w:rsid w:val="007A32C4"/>
    <w:rsid w:val="007A52C0"/>
    <w:rsid w:val="007B6BCD"/>
    <w:rsid w:val="007C26D2"/>
    <w:rsid w:val="007C74DB"/>
    <w:rsid w:val="007D05C0"/>
    <w:rsid w:val="007D28CA"/>
    <w:rsid w:val="007D3690"/>
    <w:rsid w:val="007D647B"/>
    <w:rsid w:val="007D6EA6"/>
    <w:rsid w:val="007D7662"/>
    <w:rsid w:val="007F1EC2"/>
    <w:rsid w:val="007F3593"/>
    <w:rsid w:val="007F3E74"/>
    <w:rsid w:val="007F463A"/>
    <w:rsid w:val="00805A16"/>
    <w:rsid w:val="00812EE3"/>
    <w:rsid w:val="00815F6C"/>
    <w:rsid w:val="0082082B"/>
    <w:rsid w:val="00823E59"/>
    <w:rsid w:val="00826326"/>
    <w:rsid w:val="008301E9"/>
    <w:rsid w:val="00832776"/>
    <w:rsid w:val="0083320C"/>
    <w:rsid w:val="008335CF"/>
    <w:rsid w:val="00836F78"/>
    <w:rsid w:val="008406C5"/>
    <w:rsid w:val="00841B75"/>
    <w:rsid w:val="0084204D"/>
    <w:rsid w:val="0084295A"/>
    <w:rsid w:val="00843BE3"/>
    <w:rsid w:val="00844268"/>
    <w:rsid w:val="00845AB8"/>
    <w:rsid w:val="0084678E"/>
    <w:rsid w:val="00855023"/>
    <w:rsid w:val="0085636F"/>
    <w:rsid w:val="00863438"/>
    <w:rsid w:val="008642E8"/>
    <w:rsid w:val="00867119"/>
    <w:rsid w:val="00870D1E"/>
    <w:rsid w:val="00872D8B"/>
    <w:rsid w:val="00873C77"/>
    <w:rsid w:val="008827A2"/>
    <w:rsid w:val="00891246"/>
    <w:rsid w:val="00893CC2"/>
    <w:rsid w:val="00896213"/>
    <w:rsid w:val="00896256"/>
    <w:rsid w:val="008968AB"/>
    <w:rsid w:val="008A043D"/>
    <w:rsid w:val="008A2A4C"/>
    <w:rsid w:val="008A49E6"/>
    <w:rsid w:val="008A4EDB"/>
    <w:rsid w:val="008A63E3"/>
    <w:rsid w:val="008A65AB"/>
    <w:rsid w:val="008B56A2"/>
    <w:rsid w:val="008B5734"/>
    <w:rsid w:val="008B5CB9"/>
    <w:rsid w:val="008B612D"/>
    <w:rsid w:val="008C01DE"/>
    <w:rsid w:val="008C478D"/>
    <w:rsid w:val="008C5482"/>
    <w:rsid w:val="008C65CF"/>
    <w:rsid w:val="008D020A"/>
    <w:rsid w:val="008D134A"/>
    <w:rsid w:val="008D61ED"/>
    <w:rsid w:val="008E0AEB"/>
    <w:rsid w:val="008E294C"/>
    <w:rsid w:val="008E3662"/>
    <w:rsid w:val="008E5333"/>
    <w:rsid w:val="008E72DF"/>
    <w:rsid w:val="00900916"/>
    <w:rsid w:val="00900C4F"/>
    <w:rsid w:val="00912870"/>
    <w:rsid w:val="00912B4A"/>
    <w:rsid w:val="00925DC0"/>
    <w:rsid w:val="0093172F"/>
    <w:rsid w:val="00937910"/>
    <w:rsid w:val="00945CF8"/>
    <w:rsid w:val="00946AF1"/>
    <w:rsid w:val="0096023A"/>
    <w:rsid w:val="0097195E"/>
    <w:rsid w:val="0097435B"/>
    <w:rsid w:val="00974CBB"/>
    <w:rsid w:val="00975E53"/>
    <w:rsid w:val="00987185"/>
    <w:rsid w:val="00991DD2"/>
    <w:rsid w:val="009923D7"/>
    <w:rsid w:val="0099272E"/>
    <w:rsid w:val="009936D7"/>
    <w:rsid w:val="0099730C"/>
    <w:rsid w:val="009973D0"/>
    <w:rsid w:val="009A0634"/>
    <w:rsid w:val="009A0AC7"/>
    <w:rsid w:val="009A6535"/>
    <w:rsid w:val="009C1DAA"/>
    <w:rsid w:val="009C339A"/>
    <w:rsid w:val="009C33F0"/>
    <w:rsid w:val="009D3BD4"/>
    <w:rsid w:val="00A00E72"/>
    <w:rsid w:val="00A02F0C"/>
    <w:rsid w:val="00A055CE"/>
    <w:rsid w:val="00A10056"/>
    <w:rsid w:val="00A16EFA"/>
    <w:rsid w:val="00A21B3E"/>
    <w:rsid w:val="00A227A6"/>
    <w:rsid w:val="00A249D3"/>
    <w:rsid w:val="00A318A3"/>
    <w:rsid w:val="00A31C1F"/>
    <w:rsid w:val="00A33352"/>
    <w:rsid w:val="00A34D22"/>
    <w:rsid w:val="00A3527C"/>
    <w:rsid w:val="00A43DA2"/>
    <w:rsid w:val="00A5184D"/>
    <w:rsid w:val="00A51C19"/>
    <w:rsid w:val="00A543B3"/>
    <w:rsid w:val="00A56277"/>
    <w:rsid w:val="00A56D53"/>
    <w:rsid w:val="00A56F80"/>
    <w:rsid w:val="00A6363C"/>
    <w:rsid w:val="00A6481B"/>
    <w:rsid w:val="00A7437D"/>
    <w:rsid w:val="00A80B90"/>
    <w:rsid w:val="00A84376"/>
    <w:rsid w:val="00A87408"/>
    <w:rsid w:val="00A87D04"/>
    <w:rsid w:val="00A90E28"/>
    <w:rsid w:val="00A92939"/>
    <w:rsid w:val="00A92A4A"/>
    <w:rsid w:val="00A92BEF"/>
    <w:rsid w:val="00A9515B"/>
    <w:rsid w:val="00A97C5F"/>
    <w:rsid w:val="00AA4089"/>
    <w:rsid w:val="00AA452B"/>
    <w:rsid w:val="00AB1E01"/>
    <w:rsid w:val="00AD2AB4"/>
    <w:rsid w:val="00AD4636"/>
    <w:rsid w:val="00AD53C7"/>
    <w:rsid w:val="00AE1F2C"/>
    <w:rsid w:val="00AE6351"/>
    <w:rsid w:val="00AE6EE9"/>
    <w:rsid w:val="00AE78DA"/>
    <w:rsid w:val="00AE7F4D"/>
    <w:rsid w:val="00AF280D"/>
    <w:rsid w:val="00AF527F"/>
    <w:rsid w:val="00AF6D1F"/>
    <w:rsid w:val="00AF7216"/>
    <w:rsid w:val="00B016BB"/>
    <w:rsid w:val="00B0616D"/>
    <w:rsid w:val="00B0679A"/>
    <w:rsid w:val="00B06F7A"/>
    <w:rsid w:val="00B14B30"/>
    <w:rsid w:val="00B15D7C"/>
    <w:rsid w:val="00B17B86"/>
    <w:rsid w:val="00B203D8"/>
    <w:rsid w:val="00B21B05"/>
    <w:rsid w:val="00B24261"/>
    <w:rsid w:val="00B30041"/>
    <w:rsid w:val="00B32C10"/>
    <w:rsid w:val="00B37D73"/>
    <w:rsid w:val="00B429E8"/>
    <w:rsid w:val="00B446E9"/>
    <w:rsid w:val="00B451D3"/>
    <w:rsid w:val="00B514AE"/>
    <w:rsid w:val="00B517D0"/>
    <w:rsid w:val="00B539FF"/>
    <w:rsid w:val="00B64042"/>
    <w:rsid w:val="00B67435"/>
    <w:rsid w:val="00B70B17"/>
    <w:rsid w:val="00B80D07"/>
    <w:rsid w:val="00B81C44"/>
    <w:rsid w:val="00B84673"/>
    <w:rsid w:val="00B9140F"/>
    <w:rsid w:val="00B91D8F"/>
    <w:rsid w:val="00B929B4"/>
    <w:rsid w:val="00B94439"/>
    <w:rsid w:val="00B95BB3"/>
    <w:rsid w:val="00BA1CA9"/>
    <w:rsid w:val="00BA6196"/>
    <w:rsid w:val="00BB4FD1"/>
    <w:rsid w:val="00BB6F94"/>
    <w:rsid w:val="00BB7385"/>
    <w:rsid w:val="00BC04D4"/>
    <w:rsid w:val="00BC2E7D"/>
    <w:rsid w:val="00BC53E7"/>
    <w:rsid w:val="00BC6288"/>
    <w:rsid w:val="00BD1169"/>
    <w:rsid w:val="00BD21A5"/>
    <w:rsid w:val="00BE0D4E"/>
    <w:rsid w:val="00BE18C7"/>
    <w:rsid w:val="00BE1B14"/>
    <w:rsid w:val="00BE443D"/>
    <w:rsid w:val="00BE48C3"/>
    <w:rsid w:val="00BF31F9"/>
    <w:rsid w:val="00BF7C13"/>
    <w:rsid w:val="00C027F0"/>
    <w:rsid w:val="00C04251"/>
    <w:rsid w:val="00C05EA5"/>
    <w:rsid w:val="00C112F3"/>
    <w:rsid w:val="00C15C53"/>
    <w:rsid w:val="00C1675E"/>
    <w:rsid w:val="00C20D73"/>
    <w:rsid w:val="00C210EC"/>
    <w:rsid w:val="00C235A5"/>
    <w:rsid w:val="00C2523D"/>
    <w:rsid w:val="00C26D96"/>
    <w:rsid w:val="00C2772E"/>
    <w:rsid w:val="00C33779"/>
    <w:rsid w:val="00C348D0"/>
    <w:rsid w:val="00C34AB9"/>
    <w:rsid w:val="00C3664F"/>
    <w:rsid w:val="00C43BC3"/>
    <w:rsid w:val="00C460B9"/>
    <w:rsid w:val="00C47334"/>
    <w:rsid w:val="00C55B14"/>
    <w:rsid w:val="00C62A4E"/>
    <w:rsid w:val="00C62CF1"/>
    <w:rsid w:val="00C6532C"/>
    <w:rsid w:val="00C6564E"/>
    <w:rsid w:val="00C7182A"/>
    <w:rsid w:val="00C72071"/>
    <w:rsid w:val="00C73572"/>
    <w:rsid w:val="00C75241"/>
    <w:rsid w:val="00C86F50"/>
    <w:rsid w:val="00C94431"/>
    <w:rsid w:val="00C95525"/>
    <w:rsid w:val="00C95DC7"/>
    <w:rsid w:val="00C9735B"/>
    <w:rsid w:val="00CA0CEA"/>
    <w:rsid w:val="00CA2EB7"/>
    <w:rsid w:val="00CA680E"/>
    <w:rsid w:val="00CB005B"/>
    <w:rsid w:val="00CB03CD"/>
    <w:rsid w:val="00CB1D03"/>
    <w:rsid w:val="00CB2DF6"/>
    <w:rsid w:val="00CB2F98"/>
    <w:rsid w:val="00CB6716"/>
    <w:rsid w:val="00CB7266"/>
    <w:rsid w:val="00CC2F09"/>
    <w:rsid w:val="00CC73F8"/>
    <w:rsid w:val="00CD13AA"/>
    <w:rsid w:val="00CD1A96"/>
    <w:rsid w:val="00CD351D"/>
    <w:rsid w:val="00CD3FDF"/>
    <w:rsid w:val="00CD71D8"/>
    <w:rsid w:val="00CD7638"/>
    <w:rsid w:val="00CE0902"/>
    <w:rsid w:val="00CE1031"/>
    <w:rsid w:val="00CE2B3F"/>
    <w:rsid w:val="00CE45AA"/>
    <w:rsid w:val="00CE4827"/>
    <w:rsid w:val="00CE6935"/>
    <w:rsid w:val="00CF1FB2"/>
    <w:rsid w:val="00CF5FEB"/>
    <w:rsid w:val="00D02D85"/>
    <w:rsid w:val="00D03829"/>
    <w:rsid w:val="00D060AE"/>
    <w:rsid w:val="00D07815"/>
    <w:rsid w:val="00D07AAE"/>
    <w:rsid w:val="00D123FD"/>
    <w:rsid w:val="00D134F8"/>
    <w:rsid w:val="00D16291"/>
    <w:rsid w:val="00D21BE4"/>
    <w:rsid w:val="00D25762"/>
    <w:rsid w:val="00D277C7"/>
    <w:rsid w:val="00D5418F"/>
    <w:rsid w:val="00D5423A"/>
    <w:rsid w:val="00D54F31"/>
    <w:rsid w:val="00D558A5"/>
    <w:rsid w:val="00D562FD"/>
    <w:rsid w:val="00D57AE2"/>
    <w:rsid w:val="00D61B48"/>
    <w:rsid w:val="00D66E04"/>
    <w:rsid w:val="00D71C4E"/>
    <w:rsid w:val="00D75B18"/>
    <w:rsid w:val="00D77450"/>
    <w:rsid w:val="00D774A1"/>
    <w:rsid w:val="00D819D0"/>
    <w:rsid w:val="00D86DD4"/>
    <w:rsid w:val="00D90CFB"/>
    <w:rsid w:val="00D916C5"/>
    <w:rsid w:val="00D9197E"/>
    <w:rsid w:val="00D9318B"/>
    <w:rsid w:val="00D93A68"/>
    <w:rsid w:val="00D95497"/>
    <w:rsid w:val="00D95A2D"/>
    <w:rsid w:val="00DB296E"/>
    <w:rsid w:val="00DC0B01"/>
    <w:rsid w:val="00DC3120"/>
    <w:rsid w:val="00DD0E24"/>
    <w:rsid w:val="00DD1631"/>
    <w:rsid w:val="00DD69E4"/>
    <w:rsid w:val="00DE1F70"/>
    <w:rsid w:val="00DE6851"/>
    <w:rsid w:val="00DF184E"/>
    <w:rsid w:val="00DF2391"/>
    <w:rsid w:val="00DF662F"/>
    <w:rsid w:val="00E00159"/>
    <w:rsid w:val="00E01F59"/>
    <w:rsid w:val="00E07E8D"/>
    <w:rsid w:val="00E17F85"/>
    <w:rsid w:val="00E200BB"/>
    <w:rsid w:val="00E2415D"/>
    <w:rsid w:val="00E31D5A"/>
    <w:rsid w:val="00E31D8D"/>
    <w:rsid w:val="00E33A6E"/>
    <w:rsid w:val="00E35489"/>
    <w:rsid w:val="00E36D4F"/>
    <w:rsid w:val="00E40D79"/>
    <w:rsid w:val="00E46968"/>
    <w:rsid w:val="00E56E7A"/>
    <w:rsid w:val="00E63AE9"/>
    <w:rsid w:val="00E6458D"/>
    <w:rsid w:val="00E67C6F"/>
    <w:rsid w:val="00E74E86"/>
    <w:rsid w:val="00E75831"/>
    <w:rsid w:val="00E77CEB"/>
    <w:rsid w:val="00E80A75"/>
    <w:rsid w:val="00E8281E"/>
    <w:rsid w:val="00E83FAE"/>
    <w:rsid w:val="00E84459"/>
    <w:rsid w:val="00E86E95"/>
    <w:rsid w:val="00E96F71"/>
    <w:rsid w:val="00EB0B22"/>
    <w:rsid w:val="00EB4457"/>
    <w:rsid w:val="00ED0451"/>
    <w:rsid w:val="00ED16A5"/>
    <w:rsid w:val="00ED2B68"/>
    <w:rsid w:val="00ED3C0D"/>
    <w:rsid w:val="00ED5647"/>
    <w:rsid w:val="00ED7B44"/>
    <w:rsid w:val="00EE44A3"/>
    <w:rsid w:val="00EE6593"/>
    <w:rsid w:val="00EF06ED"/>
    <w:rsid w:val="00EF076B"/>
    <w:rsid w:val="00EF0B1D"/>
    <w:rsid w:val="00F01FB9"/>
    <w:rsid w:val="00F02E27"/>
    <w:rsid w:val="00F04469"/>
    <w:rsid w:val="00F0574C"/>
    <w:rsid w:val="00F06369"/>
    <w:rsid w:val="00F10A37"/>
    <w:rsid w:val="00F10BBD"/>
    <w:rsid w:val="00F1153D"/>
    <w:rsid w:val="00F164E0"/>
    <w:rsid w:val="00F17C68"/>
    <w:rsid w:val="00F17D0D"/>
    <w:rsid w:val="00F17F95"/>
    <w:rsid w:val="00F23737"/>
    <w:rsid w:val="00F2403C"/>
    <w:rsid w:val="00F24442"/>
    <w:rsid w:val="00F26508"/>
    <w:rsid w:val="00F35803"/>
    <w:rsid w:val="00F37549"/>
    <w:rsid w:val="00F422C0"/>
    <w:rsid w:val="00F43B6B"/>
    <w:rsid w:val="00F44504"/>
    <w:rsid w:val="00F47760"/>
    <w:rsid w:val="00F47ED9"/>
    <w:rsid w:val="00F51B7C"/>
    <w:rsid w:val="00F52EB9"/>
    <w:rsid w:val="00F571F2"/>
    <w:rsid w:val="00F57400"/>
    <w:rsid w:val="00F71213"/>
    <w:rsid w:val="00F726B4"/>
    <w:rsid w:val="00F809FE"/>
    <w:rsid w:val="00F86A06"/>
    <w:rsid w:val="00F94B42"/>
    <w:rsid w:val="00F97B01"/>
    <w:rsid w:val="00FA2B0C"/>
    <w:rsid w:val="00FA6276"/>
    <w:rsid w:val="00FA779A"/>
    <w:rsid w:val="00FB0320"/>
    <w:rsid w:val="00FB3408"/>
    <w:rsid w:val="00FC24E5"/>
    <w:rsid w:val="00FC264E"/>
    <w:rsid w:val="00FC326B"/>
    <w:rsid w:val="00FC3312"/>
    <w:rsid w:val="00FC4FD6"/>
    <w:rsid w:val="00FC5AF8"/>
    <w:rsid w:val="00FC69D0"/>
    <w:rsid w:val="00FD2765"/>
    <w:rsid w:val="00FD3829"/>
    <w:rsid w:val="00FE373E"/>
    <w:rsid w:val="00FE3D4E"/>
    <w:rsid w:val="00FE4BC1"/>
    <w:rsid w:val="00FE4DED"/>
    <w:rsid w:val="00FE74CF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65EC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865EC"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0865EC"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rsid w:val="000865EC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rsid w:val="000865EC"/>
    <w:pPr>
      <w:ind w:left="1785"/>
    </w:pPr>
  </w:style>
  <w:style w:type="paragraph" w:styleId="20">
    <w:name w:val="Body Text Indent 2"/>
    <w:basedOn w:val="a"/>
    <w:rsid w:val="000865EC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  <w:style w:type="paragraph" w:styleId="21">
    <w:name w:val="Body Text 2"/>
    <w:basedOn w:val="a"/>
    <w:link w:val="22"/>
    <w:rsid w:val="00C04251"/>
    <w:pPr>
      <w:spacing w:after="120" w:line="480" w:lineRule="auto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04251"/>
    <w:rPr>
      <w:sz w:val="28"/>
    </w:rPr>
  </w:style>
  <w:style w:type="paragraph" w:styleId="af2">
    <w:name w:val="List Paragraph"/>
    <w:basedOn w:val="a"/>
    <w:uiPriority w:val="34"/>
    <w:qFormat/>
    <w:rsid w:val="006A34B2"/>
    <w:pPr>
      <w:ind w:left="720"/>
      <w:contextualSpacing/>
    </w:pPr>
  </w:style>
  <w:style w:type="paragraph" w:customStyle="1" w:styleId="af3">
    <w:name w:val="Комментарий"/>
    <w:basedOn w:val="a"/>
    <w:next w:val="a"/>
    <w:uiPriority w:val="99"/>
    <w:rsid w:val="00B06F7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pPr>
      <w:ind w:left="1785"/>
    </w:p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  <w:style w:type="paragraph" w:styleId="21">
    <w:name w:val="Body Text 2"/>
    <w:basedOn w:val="a"/>
    <w:link w:val="22"/>
    <w:rsid w:val="00C04251"/>
    <w:pPr>
      <w:spacing w:after="120" w:line="480" w:lineRule="auto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04251"/>
    <w:rPr>
      <w:sz w:val="28"/>
    </w:rPr>
  </w:style>
  <w:style w:type="paragraph" w:styleId="af2">
    <w:name w:val="List Paragraph"/>
    <w:basedOn w:val="a"/>
    <w:uiPriority w:val="34"/>
    <w:qFormat/>
    <w:rsid w:val="006A34B2"/>
    <w:pPr>
      <w:ind w:left="720"/>
      <w:contextualSpacing/>
    </w:pPr>
  </w:style>
  <w:style w:type="paragraph" w:customStyle="1" w:styleId="af3">
    <w:name w:val="Комментарий"/>
    <w:basedOn w:val="a"/>
    <w:next w:val="a"/>
    <w:uiPriority w:val="99"/>
    <w:rsid w:val="00B06F7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4A12F-4699-4994-9760-C43137B75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330</Words>
  <Characters>2611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ЭМСД</Company>
  <LinksUpToDate>false</LinksUpToDate>
  <CharactersWithSpaces>2936</CharactersWithSpaces>
  <SharedDoc>false</SharedDoc>
  <HLinks>
    <vt:vector size="6" baseType="variant"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http://www.nashe-slovo21.ru/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plakunovaev</dc:creator>
  <cp:lastModifiedBy>drozdovasv</cp:lastModifiedBy>
  <cp:revision>13</cp:revision>
  <cp:lastPrinted>2020-06-25T04:54:00Z</cp:lastPrinted>
  <dcterms:created xsi:type="dcterms:W3CDTF">2020-06-16T12:13:00Z</dcterms:created>
  <dcterms:modified xsi:type="dcterms:W3CDTF">2020-06-25T05:13:00Z</dcterms:modified>
</cp:coreProperties>
</file>